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EA0" w:rsidRDefault="00DA52AD" w:rsidP="00D3470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EE5EA0" w:rsidRPr="00EE5EA0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8848501" cy="6638036"/>
            <wp:effectExtent l="317" t="0" r="0" b="0"/>
            <wp:docPr id="1" name="Рисунок 1" descr="C:\Users\Школа 132\Downloads\20210320_141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32\Downloads\20210320_1412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61865" cy="6648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EA0" w:rsidRDefault="00DA52AD" w:rsidP="00EE5EA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bookmarkStart w:id="0" w:name="_GoBack"/>
      <w:bookmarkEnd w:id="0"/>
    </w:p>
    <w:p w:rsidR="00EE5EA0" w:rsidRDefault="00EE5EA0" w:rsidP="00D3470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34704" w:rsidRPr="00581013" w:rsidRDefault="00D34704" w:rsidP="00D3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1013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3659E6" w:rsidRPr="00581013" w:rsidRDefault="003659E6" w:rsidP="003659E6">
      <w:pPr>
        <w:pStyle w:val="a3"/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Рабочая программа по изобразительному искусству ориентирована на учащихся 5-7 классов и разработана на основе следующих документов:</w:t>
      </w:r>
    </w:p>
    <w:p w:rsidR="003659E6" w:rsidRPr="00581013" w:rsidRDefault="003659E6" w:rsidP="003659E6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основного общего образования (приказ Минобрнауки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3659E6" w:rsidRPr="00581013" w:rsidRDefault="003659E6" w:rsidP="003659E6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C927B3" w:rsidRPr="00581013" w:rsidRDefault="003659E6" w:rsidP="003659E6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Учебно-методический комплекс «Изобразительное искусство и     художественный труд» авторского коллектива под руководством Б.М. Неменского для 1-9 классов общеобразовательных учреждений (М.: Просвещение, 2010г)</w:t>
      </w:r>
    </w:p>
    <w:p w:rsidR="00C927B3" w:rsidRPr="00581013" w:rsidRDefault="00C927B3" w:rsidP="003659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1.  Горяева Н. А. "Изобразительное искусство в жизни человека" 5 класс – М.: Просвещение, 2014</w:t>
      </w:r>
    </w:p>
    <w:p w:rsidR="00C927B3" w:rsidRPr="00581013" w:rsidRDefault="00C927B3" w:rsidP="003659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2.    Неменская Л.А. Изобразительное искусство. 6 класс. –М.: Просвещение, 2014</w:t>
      </w:r>
    </w:p>
    <w:p w:rsidR="00C927B3" w:rsidRDefault="00C927B3" w:rsidP="00C927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3.    Питерских С. Гуров Н. «Архитектура и дизайн – конструктивные виды искусства » 7-8 класс - М.: Просвещение, 2014</w:t>
      </w:r>
    </w:p>
    <w:p w:rsidR="00D323F5" w:rsidRPr="0074495D" w:rsidRDefault="00D323F5" w:rsidP="00D323F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Pr="0074495D">
        <w:rPr>
          <w:rFonts w:ascii="Times New Roman" w:hAnsi="Times New Roman"/>
          <w:sz w:val="28"/>
          <w:szCs w:val="28"/>
        </w:rPr>
        <w:t xml:space="preserve">Программа учебного предмета «Изобразительное искусство» ориентирована на развитие компетенций в области освоения культурного наследия, умения ориентироваться в различных сферах мировой художественной культуры, на формирование у обучающихся целостных представлений об исторических традициях и ценностях русской художественной культуры. </w:t>
      </w:r>
    </w:p>
    <w:p w:rsidR="00D323F5" w:rsidRPr="0074495D" w:rsidRDefault="00D323F5" w:rsidP="00D323F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В программе предусмотрена практическая художественно-творческая деятельность, аналитическое восприятие произведений искусства. Программа включает в себя основы разных видов визуально-пространственных искусств – живописи, графики, скульптуры, дизайна, архитектуры, народного и декоративно-прикладного искусства, театра, фото- и киноискусства.</w:t>
      </w:r>
    </w:p>
    <w:p w:rsidR="00D323F5" w:rsidRPr="0074495D" w:rsidRDefault="00D323F5" w:rsidP="00D323F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В программу включены следующие основные виды художественно-творческой деятельности:</w:t>
      </w:r>
    </w:p>
    <w:p w:rsidR="00D323F5" w:rsidRPr="0074495D" w:rsidRDefault="00D323F5" w:rsidP="00D323F5">
      <w:pPr>
        <w:pStyle w:val="a5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ценностно-ориентационная и коммуникативная деятельность;</w:t>
      </w:r>
    </w:p>
    <w:p w:rsidR="00D323F5" w:rsidRPr="0074495D" w:rsidRDefault="00D323F5" w:rsidP="00D323F5">
      <w:pPr>
        <w:pStyle w:val="a5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изобразительная деятельность (основы художественного изображения);</w:t>
      </w:r>
    </w:p>
    <w:p w:rsidR="00D323F5" w:rsidRPr="0074495D" w:rsidRDefault="00D323F5" w:rsidP="00D323F5">
      <w:pPr>
        <w:pStyle w:val="a5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декоративно-прикладная деятельность (основы народного и декоративно-прикладного искусства); </w:t>
      </w:r>
    </w:p>
    <w:p w:rsidR="00D323F5" w:rsidRPr="0074495D" w:rsidRDefault="00D323F5" w:rsidP="00D323F5">
      <w:pPr>
        <w:pStyle w:val="a5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художественно-конструкторская деятельность (элементы дизайна и архитектуры);</w:t>
      </w:r>
    </w:p>
    <w:p w:rsidR="00D323F5" w:rsidRPr="0074495D" w:rsidRDefault="00D323F5" w:rsidP="00D323F5">
      <w:pPr>
        <w:pStyle w:val="a5"/>
        <w:numPr>
          <w:ilvl w:val="0"/>
          <w:numId w:val="2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художественно-творческая деятельность на основе синтеза искусств.</w:t>
      </w:r>
    </w:p>
    <w:p w:rsidR="00D323F5" w:rsidRPr="0074495D" w:rsidRDefault="00D323F5" w:rsidP="00D323F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>Связующим звеном предмета «Изобразительного искусства» с другими предметами является художественный образ, созданный средствами разных видов искусства и создаваемый обучающимися в различных видах художественной деятельности.</w:t>
      </w:r>
    </w:p>
    <w:p w:rsidR="00D323F5" w:rsidRPr="00D323F5" w:rsidRDefault="00D323F5" w:rsidP="00D323F5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4495D">
        <w:rPr>
          <w:rFonts w:ascii="Times New Roman" w:hAnsi="Times New Roman"/>
          <w:sz w:val="28"/>
          <w:szCs w:val="28"/>
        </w:rPr>
        <w:t xml:space="preserve">Изучение предмета «Изобразительное искусство» построено на освоении общенаучных методов (наблюдение, измерение, моделирование), освоении </w:t>
      </w:r>
      <w:r w:rsidRPr="0074495D">
        <w:rPr>
          <w:rFonts w:ascii="Times New Roman" w:hAnsi="Times New Roman"/>
          <w:sz w:val="28"/>
          <w:szCs w:val="28"/>
        </w:rPr>
        <w:lastRenderedPageBreak/>
        <w:t>практического применения знаний и основано на межпредметных связях с предметами: «История России», «Обществознание», «География», «Математика», «Технология».</w:t>
      </w:r>
    </w:p>
    <w:p w:rsidR="00D34704" w:rsidRPr="00581013" w:rsidRDefault="00D323F5" w:rsidP="003659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3659E6" w:rsidRPr="00581013">
        <w:rPr>
          <w:rFonts w:ascii="Times New Roman" w:hAnsi="Times New Roman" w:cs="Times New Roman"/>
          <w:sz w:val="28"/>
          <w:szCs w:val="28"/>
        </w:rPr>
        <w:t>Программой отводится на изучение изобразительного искусства 105 часов, которые распределены по классам следующим образом:</w:t>
      </w:r>
    </w:p>
    <w:p w:rsidR="00D34704" w:rsidRPr="00581013" w:rsidRDefault="00D34704" w:rsidP="00D347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5 кла</w:t>
      </w:r>
      <w:r w:rsidR="00C927B3" w:rsidRPr="00581013">
        <w:rPr>
          <w:rFonts w:ascii="Times New Roman" w:hAnsi="Times New Roman" w:cs="Times New Roman"/>
          <w:sz w:val="28"/>
          <w:szCs w:val="28"/>
        </w:rPr>
        <w:t>сс – 35 часов, 1 час</w:t>
      </w:r>
      <w:r w:rsidRPr="00581013">
        <w:rPr>
          <w:rFonts w:ascii="Times New Roman" w:hAnsi="Times New Roman" w:cs="Times New Roman"/>
          <w:sz w:val="28"/>
          <w:szCs w:val="28"/>
        </w:rPr>
        <w:t xml:space="preserve"> в неделю;</w:t>
      </w:r>
    </w:p>
    <w:p w:rsidR="00D34704" w:rsidRPr="00581013" w:rsidRDefault="00C927B3" w:rsidP="00D347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6 класс – 35 часов, 1 час</w:t>
      </w:r>
      <w:r w:rsidR="00D34704" w:rsidRPr="00581013">
        <w:rPr>
          <w:rFonts w:ascii="Times New Roman" w:hAnsi="Times New Roman" w:cs="Times New Roman"/>
          <w:sz w:val="28"/>
          <w:szCs w:val="28"/>
        </w:rPr>
        <w:t xml:space="preserve"> в неделю;</w:t>
      </w:r>
    </w:p>
    <w:p w:rsidR="003659E6" w:rsidRPr="00581013" w:rsidRDefault="00C927B3" w:rsidP="003659E6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7 класс – 35 часов, 1 час</w:t>
      </w:r>
      <w:r w:rsidR="00D34704" w:rsidRPr="00581013">
        <w:rPr>
          <w:rFonts w:ascii="Times New Roman" w:hAnsi="Times New Roman" w:cs="Times New Roman"/>
          <w:sz w:val="28"/>
          <w:szCs w:val="28"/>
        </w:rPr>
        <w:t xml:space="preserve"> в неделю;</w:t>
      </w:r>
      <w:r w:rsidR="003659E6" w:rsidRPr="0058101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4704" w:rsidRPr="00581013" w:rsidRDefault="00D34704" w:rsidP="00D3470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34704" w:rsidRPr="00581013" w:rsidRDefault="00D34704" w:rsidP="00D34704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34704" w:rsidRPr="00581013" w:rsidRDefault="00D34704" w:rsidP="00D34704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D715CF" w:rsidRPr="00581013" w:rsidRDefault="00D715CF" w:rsidP="00D34704">
      <w:pPr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461A64" w:rsidRPr="00581013" w:rsidRDefault="00461A64" w:rsidP="00461A64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581013">
        <w:rPr>
          <w:b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461A64" w:rsidRPr="00581013" w:rsidRDefault="00461A64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sz w:val="28"/>
          <w:szCs w:val="28"/>
        </w:rPr>
      </w:pPr>
      <w:r w:rsidRPr="00581013">
        <w:rPr>
          <w:sz w:val="28"/>
          <w:szCs w:val="28"/>
        </w:rPr>
        <w:t>развитие эмоционально-чувственной сферы личности в процессе восприятия произведений искусства;</w:t>
      </w:r>
    </w:p>
    <w:p w:rsidR="00461A64" w:rsidRPr="00581013" w:rsidRDefault="00461A64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sz w:val="28"/>
          <w:szCs w:val="28"/>
        </w:rPr>
      </w:pPr>
      <w:r w:rsidRPr="00581013">
        <w:rPr>
          <w:sz w:val="28"/>
          <w:szCs w:val="28"/>
        </w:rPr>
        <w:t>формирование художественного вкуса как способности чувствовать и воспринимать искусство во всем его многообразии видов и жанров; желание и способность самостоятельно оценивать произведения искусства;</w:t>
      </w:r>
    </w:p>
    <w:p w:rsidR="00461A64" w:rsidRPr="00581013" w:rsidRDefault="00461A64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sz w:val="28"/>
          <w:szCs w:val="28"/>
        </w:rPr>
      </w:pPr>
      <w:r w:rsidRPr="00581013">
        <w:rPr>
          <w:sz w:val="28"/>
          <w:szCs w:val="28"/>
        </w:rPr>
        <w:t xml:space="preserve">способность создавать различные по жанру, тематике, технике художественные работы, передавать в них свое отношение к окружающему миру;  </w:t>
      </w:r>
    </w:p>
    <w:p w:rsidR="00D715CF" w:rsidRPr="00581013" w:rsidRDefault="00461A64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sz w:val="28"/>
          <w:szCs w:val="28"/>
        </w:rPr>
        <w:t>умение в реальной практике использовать в творческой работе разные художественные материалы и инструменты, приемы и способы, компьютерные и Интернет-технологии.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lastRenderedPageBreak/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15CF" w:rsidRPr="00581013" w:rsidRDefault="00D715CF" w:rsidP="00461A64">
      <w:pPr>
        <w:pStyle w:val="a7"/>
        <w:numPr>
          <w:ilvl w:val="0"/>
          <w:numId w:val="23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461A64" w:rsidRPr="00581013" w:rsidRDefault="00461A64" w:rsidP="00461A64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581013">
        <w:rPr>
          <w:b/>
          <w:sz w:val="28"/>
          <w:szCs w:val="28"/>
        </w:rPr>
        <w:t>2. Метапредметные результаты освоения основной образовательной программы основного общего образования:</w:t>
      </w:r>
    </w:p>
    <w:p w:rsidR="00D715CF" w:rsidRPr="00581013" w:rsidRDefault="00D715CF" w:rsidP="00D715CF">
      <w:pPr>
        <w:pStyle w:val="a7"/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 характеризуют уровень сформированности универсальных способностей учащихся, проявляющихся в познавательной и практической творческой деятельности:</w:t>
      </w:r>
    </w:p>
    <w:p w:rsidR="00D715CF" w:rsidRPr="00581013" w:rsidRDefault="00D715CF" w:rsidP="00D715CF">
      <w:pPr>
        <w:pStyle w:val="a7"/>
        <w:numPr>
          <w:ilvl w:val="0"/>
          <w:numId w:val="17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самостоятельно определять цели своего обучения, ставить и</w:t>
      </w:r>
    </w:p>
    <w:p w:rsidR="00D715CF" w:rsidRPr="00581013" w:rsidRDefault="00D715CF" w:rsidP="00D715CF">
      <w:pPr>
        <w:pStyle w:val="a7"/>
        <w:numPr>
          <w:ilvl w:val="0"/>
          <w:numId w:val="17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15CF" w:rsidRPr="00581013" w:rsidRDefault="00D715CF" w:rsidP="00D715CF">
      <w:pPr>
        <w:pStyle w:val="a7"/>
        <w:numPr>
          <w:ilvl w:val="0"/>
          <w:numId w:val="17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15CF" w:rsidRPr="00581013" w:rsidRDefault="00D715CF" w:rsidP="00D715CF">
      <w:pPr>
        <w:pStyle w:val="a7"/>
        <w:numPr>
          <w:ilvl w:val="0"/>
          <w:numId w:val="17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715CF" w:rsidRPr="00581013" w:rsidRDefault="00D715CF" w:rsidP="00D715CF">
      <w:pPr>
        <w:pStyle w:val="a7"/>
        <w:numPr>
          <w:ilvl w:val="0"/>
          <w:numId w:val="17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оценивать правильность выполнения учебной задачи, собственные возможности ее решения;</w:t>
      </w:r>
    </w:p>
    <w:p w:rsidR="00D715CF" w:rsidRPr="00581013" w:rsidRDefault="00D715CF" w:rsidP="00D715CF">
      <w:pPr>
        <w:pStyle w:val="a7"/>
        <w:numPr>
          <w:ilvl w:val="0"/>
          <w:numId w:val="17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15CF" w:rsidRPr="00581013" w:rsidRDefault="00D715CF" w:rsidP="00D715CF">
      <w:pPr>
        <w:pStyle w:val="a7"/>
        <w:numPr>
          <w:ilvl w:val="0"/>
          <w:numId w:val="17"/>
        </w:numPr>
        <w:shd w:val="clear" w:color="auto" w:fill="FFFFFF"/>
        <w:spacing w:before="29" w:beforeAutospacing="0" w:after="29" w:afterAutospacing="0"/>
        <w:rPr>
          <w:color w:val="000000"/>
          <w:sz w:val="28"/>
          <w:szCs w:val="28"/>
        </w:rPr>
      </w:pPr>
      <w:r w:rsidRPr="00581013">
        <w:rPr>
          <w:color w:val="000000"/>
          <w:sz w:val="28"/>
          <w:szCs w:val="28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461A64" w:rsidRPr="00581013" w:rsidRDefault="00461A64" w:rsidP="00461A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81013">
        <w:rPr>
          <w:rFonts w:ascii="Times New Roman" w:hAnsi="Times New Roman" w:cs="Times New Roman"/>
          <w:b/>
          <w:sz w:val="28"/>
          <w:szCs w:val="28"/>
        </w:rPr>
        <w:t>3. Предметные результаты освоения основной образовательной программы основного общего образования:</w:t>
      </w:r>
    </w:p>
    <w:p w:rsidR="00D34704" w:rsidRPr="00581013" w:rsidRDefault="00461A64" w:rsidP="00461A6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81013">
        <w:rPr>
          <w:rFonts w:ascii="Times New Roman" w:hAnsi="Times New Roman" w:cs="Times New Roman"/>
          <w:sz w:val="28"/>
          <w:szCs w:val="28"/>
        </w:rPr>
        <w:t>в сфере познавательной деятельности : – понимание смысла (концепции) конкретного художественного произведения, особенностей языка произведения искусства; - освоение смыслов, аккумулированных в произведениях искусства, выявление идеалов эпохи, передаваемых через явления художественной культуры; - выявление художественных средств выразительности, специфики художественного образа в различных видах искусства</w:t>
      </w:r>
    </w:p>
    <w:p w:rsidR="00C927B3" w:rsidRPr="00581013" w:rsidRDefault="00C927B3" w:rsidP="00C927B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создавать эскизы декоративного убранства русской избы;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цветовую композицию внутреннего убранства избы;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определять специфику образного языка декоративно-прикладного искусства;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самостоятельные варианты орнаментального построения вышивки с опорой на народные традиции;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эскизы народного праздничного костюма, его отдельных элементов в цветовом решении;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основы народного орнамента; создавать орнаменты на основе народных традиций;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виды и материалы декоративно-прикладного искусства;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национальные особенности русского орнамента и орнаментов других народов России;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несколько народных художественных промыслов России;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объяснять разницу между предметом изображения, сюжетом и содержанием изображения;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композиционным навыкам работы, чувству ритма, работе с различными художественными материалами;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образы, используя все выразительные возможности художественных материалов;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простым навыкам изображения с помощью пятна и тональных отношений;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навыку плоскостного силуэтного изображения обычных, простых предметов (кухонная утварь);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изображать сложную форму предмета (силуэт) как соотношение простых геометрических фигур, соблюдая их пропорции;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линейные изображения геометрических тел и натюрморт с натуры из геометрических тел;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строить изображения простых предметов по правилам линейной перспективы;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передавать с помощью света характер формы и эмоциональное напряжение в композиции натюрморта;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выполнения графического натюрморта и гравюры наклейками на картоне;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выражать цветом в натюрморте собственное настроение и переживания;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применять перспективу в практической творческой работе;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изображения перспективных сокращений в зарисовках наблюдаемого;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изображения уходящего вдаль пространства, применяя правила линейной и воздушной перспективы;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видеть, наблюдать и эстетически переживать изменчивость цветового состояния и настроения в природе;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создания пейзажных зарисовок;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понятия: пространство, ракурс, воздушная перспектива;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пользоваться правилами работы на пленэре;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композиции, наблюдательной перспективы и ритмической организации плоскости изображения;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пользоваться красками (гуашь, акварель), несколькими графическими материалами (карандаш, тушь), обладать первичными навыками лепки, использовать коллажные техники;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и характеризовать виды портрета;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и характеризовать основы изображения головы человека;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пользоваться навыками работы с доступными скульптурными материалами;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графические материалы в работе над портретом;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образные возможности освещения в портрете;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пользоваться правилами схематического построения головы человека в рисунке;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имена выдающихся русских и зарубежных художников - портретистов и определять их произведения;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передачи в плоскостном изображении простых движений фигуры человека;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понимания особенностей восприятия скульптурного образа;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навыкам лепки и работы с пластилином или глиной;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объяснять понятия «тема», «содержание», «сюжет» в произведениях станковой живописи;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изобразительным и композиционным навыкам в процессе работы над эскизом;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узнавать и объяснять понятия «тематическая картина», «станковая живопись»;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перечислять и характеризовать основные жанры сюжетно- тематической картины;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значение тематической картины XIX века в развитии русской культуры;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по разработке и созданию изобразительного образа на выбранный исторический сюжет;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по разработке художественного проекта –разработки композиции на историческую тему;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создания композиции на основе библейских сюжетов;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называть имена великих европейских и русских художников, творивших на библейские темы;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узнавать и характеризовать произведения великих европейских и русских художников на библейские темы;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роль монументальных памятников в жизни общества;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рассуждать об особенностях художественного образа советского народа в годы Великой Отечественной войны;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анализировать художественно-выразительные средства произведений изобразительного искусства XX века;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культуре зрительского восприятия;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временные и пространственные искусства;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разницу между реальностью и художественным образом;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представлениям об искусстве иллюстрации и творчестве известных иллюстраторов книг. И.Я. Билибин. В.А. Милашевский. В.А. Фаворский;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опыту художественного иллюстрирования и навыкам работы графическими материалами;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опыту художественного творчества по созданию стилизованных образов животных;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систематизировать и характеризовать основные этапы развития и истории архитектуры и дизайна;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распознавать объект и пространство в конструктивных видах искусства;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сочетание различных объемов в здании;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единство художественного и функционального в вещи, форму и материал;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тенденции и перспективы развития современной архитектуры;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различать образно-стилевой язык архитектуры прошлого;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и различать малые формы архитектуры и дизайна в пространстве городской среды;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практические творческие композиции в технике коллажа, дизайн-проектов;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понимать основы краткой истории костюма;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характеризовать и раскрывать смысл композиционно-конструктивных принципов дизайна одежды;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lastRenderedPageBreak/>
        <w:t>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C927B3" w:rsidRPr="00581013" w:rsidRDefault="00C927B3" w:rsidP="00C927B3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создавать разнообразные творческие работы (фантазийные конструкции) в материале.</w:t>
      </w:r>
    </w:p>
    <w:p w:rsidR="00C927B3" w:rsidRPr="00581013" w:rsidRDefault="00C927B3" w:rsidP="00C927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понимать специфику изображения в полиграфии;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различать формы полиграфической продукции: книги, журналы, плакаты, афиши и др.);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проектировать обложку книги, рекламы открытки, визитки и др.;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создавать художественную композицию макета книги, журнала;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называть имена великих русских живописцев и архитекторов XVIII – XIX веков;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понимать особенности исторического жанра, определять произведения исторической живописи;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активно воспринимать произведения искусства и аргументированно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создавать разнообразные творческие работы (фантазийные конструкции) в материале;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узнавать основные художественные направления в искусстве XIX и XX веков;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C927B3" w:rsidRPr="00581013" w:rsidRDefault="00C927B3" w:rsidP="00AB1B98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создавать с натуры и по воображению архитектурные образы графическими материалами и др.;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характеризовать крупнейшие художественные музеи мира и России;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получать представления об особенностях художественных коллекций крупнейших музеев мира;</w:t>
      </w:r>
    </w:p>
    <w:p w:rsidR="00C927B3" w:rsidRPr="00581013" w:rsidRDefault="00C927B3" w:rsidP="00C927B3">
      <w:pPr>
        <w:numPr>
          <w:ilvl w:val="0"/>
          <w:numId w:val="7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>использовать навыки коллективной работы над объемно- пространственной композицией;</w:t>
      </w:r>
    </w:p>
    <w:p w:rsidR="0099055F" w:rsidRPr="00581013" w:rsidRDefault="0099055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9055F" w:rsidRPr="00581013" w:rsidRDefault="00D86A0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</w:t>
      </w:r>
      <w:r w:rsidR="007063C0" w:rsidRPr="00581013">
        <w:rPr>
          <w:rFonts w:ascii="Times New Roman" w:eastAsia="Times New Roman" w:hAnsi="Times New Roman" w:cs="Times New Roman"/>
          <w:b/>
          <w:sz w:val="28"/>
          <w:szCs w:val="28"/>
        </w:rPr>
        <w:t xml:space="preserve"> СОДЕРЖАНИЕ ОБРАЗОВАНИЯ</w:t>
      </w:r>
    </w:p>
    <w:p w:rsidR="00D323F5" w:rsidRDefault="00D323F5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055F" w:rsidRPr="00581013" w:rsidRDefault="00097048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Народное художественное творчество – неиссякаемый источник самобытной красоты</w:t>
      </w:r>
    </w:p>
    <w:p w:rsidR="0099055F" w:rsidRPr="00581013" w:rsidRDefault="00097048">
      <w:pPr>
        <w:tabs>
          <w:tab w:val="left" w:pos="426"/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Крестьянский дом как отражение уклада крестьянской жизни и памятник архитектуры. Орнамент как основа декоративного украшения. Праздничный народный костюм – целостный художественный образ. Обрядовые действия народного праздника, их символическое значение. Различие национальных особенностей русского орнамента и орнаментов других народов России. Древние образы в народных игрушках (Дымковская игрушка, Филимоновская игрушка). Композиционное, стилевое и цветовое единство в изделиях народных промыслов (искусство Гжели, Городецкая роспись, Хохлома, Жостово, роспись по металлу, щепа, роспись по лубу и дереву, тиснение и резьба по бересте). Связь времен в народном искусстве. </w:t>
      </w:r>
    </w:p>
    <w:p w:rsidR="0099055F" w:rsidRPr="00581013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Виды изобразительного искусства и основы образного языка</w:t>
      </w:r>
    </w:p>
    <w:p w:rsidR="0099055F" w:rsidRPr="00581013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– основа изобразительного творчества. Художественный образ. Стилевое единство. Линия, пятно. Ритм. Цвет. Основы цветоведения. Композиция. 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Натюрморт в графике.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Сислей). Пейзаж в графике. Работа на пленэре. </w:t>
      </w:r>
    </w:p>
    <w:p w:rsidR="0099055F" w:rsidRPr="00581013" w:rsidRDefault="0009704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Понимание смысла деятельности художника</w:t>
      </w:r>
    </w:p>
    <w:p w:rsidR="0099055F" w:rsidRPr="00581013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Тропинин, И.Е. Репин, И.Н. Крамской, В.А. Серов). Портрет в изобразительном искусстве XX века (К.С. Петров-Водкин, П.Д. Корин). </w:t>
      </w:r>
    </w:p>
    <w:p w:rsidR="0099055F" w:rsidRPr="00581013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>Изображение фигуры человека и образ человека. Изображение фигуры человека в истории искусства (Леонардо да Винчи, Микеланджело Буанаротти,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99055F" w:rsidRPr="00581013" w:rsidRDefault="0009704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sz w:val="28"/>
          <w:szCs w:val="28"/>
        </w:rPr>
        <w:t>Вечные темы и великие исторические события в искусстве</w:t>
      </w:r>
    </w:p>
    <w:p w:rsidR="0099055F" w:rsidRPr="00D84EB4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Сюжет и содержание в картине. Процесс работы над тематической картиной. </w:t>
      </w:r>
      <w:r w:rsidRPr="00D84EB4">
        <w:rPr>
          <w:rFonts w:ascii="Times New Roman" w:eastAsia="Times New Roman" w:hAnsi="Times New Roman" w:cs="Times New Roman"/>
          <w:sz w:val="28"/>
          <w:szCs w:val="28"/>
        </w:rPr>
        <w:t>Библейские сюжеты в мировом изобразительном искусстве (Леонардо да Винчи, Рембрандт, Микеланджело Буанаротти, Рафаэль Санти). Мифологические темы в зарубежном искусстве (С. Боттичелли, Джорджоне, Рафаэль Санти). Русская религиозная живопись XIX века (А.А. Иванов, И.Н. Крамс</w:t>
      </w:r>
      <w:r w:rsidR="00D84EB4" w:rsidRPr="00D84EB4">
        <w:rPr>
          <w:rFonts w:ascii="Times New Roman" w:eastAsia="Times New Roman" w:hAnsi="Times New Roman" w:cs="Times New Roman"/>
          <w:sz w:val="28"/>
          <w:szCs w:val="28"/>
        </w:rPr>
        <w:t xml:space="preserve">кой, В.Д. Поленов). </w:t>
      </w:r>
      <w:r w:rsidRPr="00D84EB4">
        <w:rPr>
          <w:rFonts w:ascii="Times New Roman" w:eastAsia="Times New Roman" w:hAnsi="Times New Roman" w:cs="Times New Roman"/>
          <w:sz w:val="28"/>
          <w:szCs w:val="28"/>
        </w:rPr>
        <w:t xml:space="preserve">Исторические картины из жизни моего города (исторический жанр). Праздники и повседневность в изобразительном искусстве (бытовой жанр).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Бакшеев, Т.Н. Яблонская). Искусство иллюстрации (И.Я. Билибин, </w:t>
      </w:r>
      <w:r w:rsidRPr="00D84EB4">
        <w:rPr>
          <w:rFonts w:ascii="Times New Roman" w:eastAsia="Times New Roman" w:hAnsi="Times New Roman" w:cs="Times New Roman"/>
          <w:sz w:val="28"/>
          <w:szCs w:val="28"/>
        </w:rPr>
        <w:lastRenderedPageBreak/>
        <w:t>В.А. Милашевский, В.А. Фаворский). Анималистический жанр (В.А. Ватагин, Е.И. Чарушин). Образы животных в современных предметах декоративно-прикладного искусства. Стилизация изображения животных.</w:t>
      </w:r>
    </w:p>
    <w:p w:rsidR="0099055F" w:rsidRPr="00D84EB4" w:rsidRDefault="0009704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4EB4">
        <w:rPr>
          <w:rFonts w:ascii="Times New Roman" w:eastAsia="Times New Roman" w:hAnsi="Times New Roman" w:cs="Times New Roman"/>
          <w:b/>
          <w:sz w:val="28"/>
          <w:szCs w:val="28"/>
        </w:rPr>
        <w:t>Конструктивное искусство: архитектура и дизайн</w:t>
      </w:r>
    </w:p>
    <w:p w:rsidR="0099055F" w:rsidRPr="00581013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4EB4">
        <w:rPr>
          <w:rFonts w:ascii="Times New Roman" w:eastAsia="Times New Roman" w:hAnsi="Times New Roman" w:cs="Times New Roman"/>
          <w:sz w:val="28"/>
          <w:szCs w:val="28"/>
        </w:rPr>
        <w:t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художественного и функционального в вещи. Форма и материал. Цвет в архитектуре и дизайне. Архитектурный</w:t>
      </w:r>
      <w:r w:rsidR="004E5F73" w:rsidRPr="00D84EB4">
        <w:rPr>
          <w:rFonts w:ascii="Times New Roman" w:eastAsia="Times New Roman" w:hAnsi="Times New Roman" w:cs="Times New Roman"/>
          <w:sz w:val="28"/>
          <w:szCs w:val="28"/>
        </w:rPr>
        <w:t xml:space="preserve"> образ как понятие эпохи (Ш.Э. Л</w:t>
      </w:r>
      <w:r w:rsidRPr="00D84EB4">
        <w:rPr>
          <w:rFonts w:ascii="Times New Roman" w:eastAsia="Times New Roman" w:hAnsi="Times New Roman" w:cs="Times New Roman"/>
          <w:sz w:val="28"/>
          <w:szCs w:val="28"/>
        </w:rPr>
        <w:t>е Корбюзье).</w:t>
      </w:r>
      <w:r w:rsidRPr="0058101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9055F" w:rsidRPr="00581013" w:rsidRDefault="00097048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i/>
          <w:sz w:val="28"/>
          <w:szCs w:val="28"/>
        </w:rPr>
        <w:t>Искусство полиграфии</w:t>
      </w:r>
    </w:p>
    <w:p w:rsidR="0099055F" w:rsidRPr="00D84EB4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84EB4">
        <w:rPr>
          <w:rFonts w:ascii="Times New Roman" w:eastAsia="Times New Roman" w:hAnsi="Times New Roman" w:cs="Times New Roman"/>
          <w:i/>
          <w:sz w:val="28"/>
          <w:szCs w:val="28"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</w:t>
      </w:r>
      <w:r w:rsidR="00B4037A" w:rsidRPr="00D84EB4">
        <w:rPr>
          <w:rFonts w:ascii="Times New Roman" w:eastAsia="Times New Roman" w:hAnsi="Times New Roman" w:cs="Times New Roman"/>
          <w:i/>
          <w:sz w:val="28"/>
          <w:szCs w:val="28"/>
        </w:rPr>
        <w:t>,</w:t>
      </w:r>
      <w:r w:rsidRPr="00D84EB4">
        <w:rPr>
          <w:rFonts w:ascii="Times New Roman" w:eastAsia="Times New Roman" w:hAnsi="Times New Roman" w:cs="Times New Roman"/>
          <w:i/>
          <w:sz w:val="28"/>
          <w:szCs w:val="28"/>
        </w:rPr>
        <w:t xml:space="preserve">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др.</w:t>
      </w:r>
    </w:p>
    <w:p w:rsidR="0099055F" w:rsidRPr="00D84EB4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D84EB4">
        <w:rPr>
          <w:rFonts w:ascii="Times New Roman" w:eastAsia="Times New Roman" w:hAnsi="Times New Roman" w:cs="Times New Roman"/>
          <w:b/>
          <w:i/>
          <w:sz w:val="28"/>
          <w:szCs w:val="28"/>
        </w:rPr>
        <w:t>Стили, направления виды и жанры в русском изобразительном искусстве и архитектуре XVIII - XIX вв.</w:t>
      </w:r>
    </w:p>
    <w:p w:rsidR="0099055F" w:rsidRPr="00581013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84EB4">
        <w:rPr>
          <w:rFonts w:ascii="Times New Roman" w:eastAsia="Times New Roman" w:hAnsi="Times New Roman" w:cs="Times New Roman"/>
          <w:i/>
          <w:sz w:val="28"/>
          <w:szCs w:val="28"/>
        </w:rPr>
        <w:t>Классицизм в русской портретной живописи XVIII века (И.П. Аргунов, Ф.С. Рокотов, Д.Г. Левицкий, В.Л. Боровиковский). Жанровая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</w:t>
      </w: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</w:p>
    <w:p w:rsidR="0099055F" w:rsidRPr="00581013" w:rsidRDefault="0009704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b/>
          <w:i/>
          <w:sz w:val="28"/>
          <w:szCs w:val="28"/>
        </w:rPr>
        <w:t>Взаимосвязь истории искусства и истории человечества</w:t>
      </w:r>
    </w:p>
    <w:p w:rsidR="0099055F" w:rsidRPr="00581013" w:rsidRDefault="00097048" w:rsidP="00D84EB4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81013">
        <w:rPr>
          <w:rFonts w:ascii="Times New Roman" w:eastAsia="Times New Roman" w:hAnsi="Times New Roman" w:cs="Times New Roman"/>
          <w:i/>
          <w:sz w:val="28"/>
          <w:szCs w:val="28"/>
        </w:rPr>
        <w:t xml:space="preserve">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99055F" w:rsidRDefault="0099055F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9055F" w:rsidRDefault="0099055F" w:rsidP="00C927B3">
      <w:pPr>
        <w:spacing w:after="60" w:line="252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581BC2" w:rsidRPr="00581BC2" w:rsidRDefault="00097048" w:rsidP="00581BC2">
      <w:pPr>
        <w:pStyle w:val="3"/>
        <w:spacing w:before="0"/>
        <w:jc w:val="both"/>
        <w:rPr>
          <w:szCs w:val="28"/>
        </w:rPr>
      </w:pPr>
      <w:r w:rsidRPr="00581BC2">
        <w:rPr>
          <w:b w:val="0"/>
          <w:sz w:val="24"/>
        </w:rPr>
        <w:t xml:space="preserve">             </w:t>
      </w:r>
    </w:p>
    <w:p w:rsidR="00581BC2" w:rsidRPr="00581BC2" w:rsidRDefault="00581BC2" w:rsidP="00581B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>Тематическое планирование</w:t>
      </w:r>
    </w:p>
    <w:p w:rsidR="00581BC2" w:rsidRPr="00581BC2" w:rsidRDefault="00581BC2" w:rsidP="00581BC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5</w:t>
      </w: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класс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0"/>
        <w:gridCol w:w="7102"/>
        <w:gridCol w:w="1713"/>
      </w:tblGrid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581BC2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581BC2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581BC2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AB4756" w:rsidP="00581BC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  <w:r w:rsidR="00581BC2" w:rsidRPr="00581BC2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581BC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Древние корни народного искусства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AB4756" w:rsidP="00581BC2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AB4756" w:rsidP="00581BC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  <w:r w:rsidR="00581BC2" w:rsidRPr="00581BC2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581BC2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Связь времён в народном искусстве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581BC2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AB4756" w:rsidP="00581BC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  <w:r w:rsidR="00581BC2" w:rsidRPr="00581BC2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B4037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Декор – человек, общество, время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581BC2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</w:tr>
      <w:tr w:rsidR="007063C0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C0" w:rsidRPr="00581BC2" w:rsidRDefault="00AB4756" w:rsidP="00581BC2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  <w:r w:rsidR="007063C0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C0" w:rsidRDefault="007063C0" w:rsidP="00B4037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Декоративное искусство в современном мире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3C0" w:rsidRPr="00581BC2" w:rsidRDefault="007063C0" w:rsidP="00581BC2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C2" w:rsidRPr="00581BC2" w:rsidRDefault="00581BC2" w:rsidP="00581BC2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581BC2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B4037A" w:rsidP="00581BC2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581BC2" w:rsidRDefault="00581BC2" w:rsidP="00581BC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6</w:t>
      </w: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класс</w:t>
      </w:r>
    </w:p>
    <w:p w:rsidR="00581BC2" w:rsidRPr="00581BC2" w:rsidRDefault="00581BC2" w:rsidP="00581BC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0"/>
        <w:gridCol w:w="7102"/>
        <w:gridCol w:w="1713"/>
      </w:tblGrid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Виды изобразительного искусства и основы образного языка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9229D9" w:rsidP="00DE185A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DE185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Мир наших вещей. Натюрморт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DE185A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6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DE185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Вглядываясь в человека. Портрет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9229D9" w:rsidP="00DE185A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063C0" w:rsidP="00DE185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Человек и пространство. Пейзаж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3D054F" w:rsidP="00DE185A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12</w:t>
            </w:r>
          </w:p>
        </w:tc>
      </w:tr>
      <w:tr w:rsidR="00581BC2" w:rsidRPr="00581BC2" w:rsidTr="00581BC2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B4037A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581BC2" w:rsidRDefault="00581BC2" w:rsidP="007C0E20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581BC2" w:rsidRDefault="00581BC2" w:rsidP="00581BC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7</w:t>
      </w:r>
      <w:r w:rsidRPr="00581BC2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класс</w:t>
      </w:r>
    </w:p>
    <w:p w:rsidR="00581BC2" w:rsidRPr="00581BC2" w:rsidRDefault="00581BC2" w:rsidP="00581BC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30"/>
        <w:gridCol w:w="7102"/>
        <w:gridCol w:w="1713"/>
      </w:tblGrid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Тема раздела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Изображение фигуры человека и образ человека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013" w:rsidP="00DE185A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DE185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Поэзия повседневности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B4037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        </w:t>
            </w:r>
            <w:r w:rsidR="00581013">
              <w:rPr>
                <w:rFonts w:ascii="Times New Roman" w:eastAsia="Times New Roman" w:hAnsi="Times New Roman"/>
                <w:sz w:val="28"/>
                <w:szCs w:val="28"/>
              </w:rPr>
              <w:t>7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DE185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Реальность жизни и художественный образ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3D054F" w:rsidP="00DE185A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10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DE185A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Искусство композиции – основа дизайна и архитектуры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3D054F" w:rsidP="00DE185A">
            <w:pPr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9</w:t>
            </w:r>
          </w:p>
        </w:tc>
      </w:tr>
      <w:tr w:rsidR="00581BC2" w:rsidRPr="00581BC2" w:rsidTr="00B4037A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BC2" w:rsidRPr="00581BC2" w:rsidRDefault="00581BC2" w:rsidP="00DE185A">
            <w:pPr>
              <w:jc w:val="both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  <w:tc>
          <w:tcPr>
            <w:tcW w:w="7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581BC2" w:rsidP="00DE185A">
            <w:pPr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581BC2">
              <w:rPr>
                <w:rFonts w:ascii="Times New Roman" w:eastAsia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BC2" w:rsidRPr="00581BC2" w:rsidRDefault="007C0E20" w:rsidP="00DE185A">
            <w:pPr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35</w:t>
            </w:r>
          </w:p>
        </w:tc>
      </w:tr>
    </w:tbl>
    <w:p w:rsidR="0099055F" w:rsidRDefault="0099055F">
      <w:pPr>
        <w:spacing w:line="240" w:lineRule="auto"/>
        <w:ind w:right="423"/>
        <w:rPr>
          <w:rFonts w:ascii="Times New Roman" w:eastAsia="Times New Roman" w:hAnsi="Times New Roman" w:cs="Times New Roman"/>
          <w:b/>
          <w:sz w:val="24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B4037A" w:rsidRDefault="00B4037A">
      <w:pPr>
        <w:spacing w:after="0" w:line="240" w:lineRule="auto"/>
        <w:ind w:right="423"/>
        <w:jc w:val="center"/>
        <w:rPr>
          <w:rFonts w:ascii="Times New Roman" w:eastAsia="Times New Roman" w:hAnsi="Times New Roman" w:cs="Times New Roman"/>
          <w:b/>
          <w:sz w:val="28"/>
        </w:rPr>
      </w:pPr>
    </w:p>
    <w:sectPr w:rsidR="00B4037A" w:rsidSect="00EE5E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22BBF"/>
    <w:multiLevelType w:val="multilevel"/>
    <w:tmpl w:val="D6061F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E517CE"/>
    <w:multiLevelType w:val="multilevel"/>
    <w:tmpl w:val="003EC7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B7035E"/>
    <w:multiLevelType w:val="multilevel"/>
    <w:tmpl w:val="C4A477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C13CE8"/>
    <w:multiLevelType w:val="multilevel"/>
    <w:tmpl w:val="843A10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2E73C17"/>
    <w:multiLevelType w:val="hybridMultilevel"/>
    <w:tmpl w:val="74520016"/>
    <w:lvl w:ilvl="0" w:tplc="DE448450">
      <w:start w:val="3"/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2384330C"/>
    <w:multiLevelType w:val="hybridMultilevel"/>
    <w:tmpl w:val="3B8012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AD6B53"/>
    <w:multiLevelType w:val="multilevel"/>
    <w:tmpl w:val="2D48A5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764ACE"/>
    <w:multiLevelType w:val="hybridMultilevel"/>
    <w:tmpl w:val="1F6CF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7136E9"/>
    <w:multiLevelType w:val="multilevel"/>
    <w:tmpl w:val="B1A6A1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9B47D36"/>
    <w:multiLevelType w:val="multilevel"/>
    <w:tmpl w:val="9676B7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ECE24E5"/>
    <w:multiLevelType w:val="hybridMultilevel"/>
    <w:tmpl w:val="5B8462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00673BC"/>
    <w:multiLevelType w:val="multilevel"/>
    <w:tmpl w:val="918082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D910231"/>
    <w:multiLevelType w:val="multilevel"/>
    <w:tmpl w:val="77E6578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0D66841"/>
    <w:multiLevelType w:val="hybridMultilevel"/>
    <w:tmpl w:val="824AC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A41EF2"/>
    <w:multiLevelType w:val="multilevel"/>
    <w:tmpl w:val="E31C43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572DFA"/>
    <w:multiLevelType w:val="multilevel"/>
    <w:tmpl w:val="2E968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690916"/>
    <w:multiLevelType w:val="hybridMultilevel"/>
    <w:tmpl w:val="79005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7B25645"/>
    <w:multiLevelType w:val="multilevel"/>
    <w:tmpl w:val="D5E8B7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A131B91"/>
    <w:multiLevelType w:val="multilevel"/>
    <w:tmpl w:val="615C9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F11713"/>
    <w:multiLevelType w:val="hybridMultilevel"/>
    <w:tmpl w:val="C9125F70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1">
    <w:nsid w:val="78400276"/>
    <w:multiLevelType w:val="multilevel"/>
    <w:tmpl w:val="53CAE7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B0B245B"/>
    <w:multiLevelType w:val="hybridMultilevel"/>
    <w:tmpl w:val="F01AA0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9"/>
  </w:num>
  <w:num w:numId="4">
    <w:abstractNumId w:val="11"/>
  </w:num>
  <w:num w:numId="5">
    <w:abstractNumId w:val="0"/>
  </w:num>
  <w:num w:numId="6">
    <w:abstractNumId w:val="8"/>
  </w:num>
  <w:num w:numId="7">
    <w:abstractNumId w:val="6"/>
  </w:num>
  <w:num w:numId="8">
    <w:abstractNumId w:val="12"/>
  </w:num>
  <w:num w:numId="9">
    <w:abstractNumId w:val="3"/>
  </w:num>
  <w:num w:numId="10">
    <w:abstractNumId w:val="21"/>
  </w:num>
  <w:num w:numId="11">
    <w:abstractNumId w:val="2"/>
  </w:num>
  <w:num w:numId="12">
    <w:abstractNumId w:val="14"/>
  </w:num>
  <w:num w:numId="13">
    <w:abstractNumId w:val="17"/>
  </w:num>
  <w:num w:numId="14">
    <w:abstractNumId w:val="20"/>
  </w:num>
  <w:num w:numId="15">
    <w:abstractNumId w:val="5"/>
  </w:num>
  <w:num w:numId="16">
    <w:abstractNumId w:val="16"/>
  </w:num>
  <w:num w:numId="17">
    <w:abstractNumId w:val="19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0"/>
  </w:num>
  <w:num w:numId="21">
    <w:abstractNumId w:val="7"/>
  </w:num>
  <w:num w:numId="22">
    <w:abstractNumId w:val="4"/>
  </w:num>
  <w:num w:numId="23">
    <w:abstractNumId w:val="22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55F"/>
    <w:rsid w:val="00072E09"/>
    <w:rsid w:val="00097048"/>
    <w:rsid w:val="00156CD2"/>
    <w:rsid w:val="002108BF"/>
    <w:rsid w:val="00241C85"/>
    <w:rsid w:val="002511F5"/>
    <w:rsid w:val="00254FB6"/>
    <w:rsid w:val="002910F6"/>
    <w:rsid w:val="002978F1"/>
    <w:rsid w:val="002D262B"/>
    <w:rsid w:val="003659E6"/>
    <w:rsid w:val="003933BE"/>
    <w:rsid w:val="003D054F"/>
    <w:rsid w:val="003F6BE8"/>
    <w:rsid w:val="00445FA0"/>
    <w:rsid w:val="00460EA2"/>
    <w:rsid w:val="00461A64"/>
    <w:rsid w:val="00463B57"/>
    <w:rsid w:val="004B3EA5"/>
    <w:rsid w:val="004D0BD6"/>
    <w:rsid w:val="004E5F73"/>
    <w:rsid w:val="00500E07"/>
    <w:rsid w:val="005256E8"/>
    <w:rsid w:val="00557C28"/>
    <w:rsid w:val="00581013"/>
    <w:rsid w:val="00581BC2"/>
    <w:rsid w:val="00683570"/>
    <w:rsid w:val="006B0273"/>
    <w:rsid w:val="006F608E"/>
    <w:rsid w:val="006F77D7"/>
    <w:rsid w:val="007063C0"/>
    <w:rsid w:val="007650C8"/>
    <w:rsid w:val="0077121F"/>
    <w:rsid w:val="007C0E20"/>
    <w:rsid w:val="007D267F"/>
    <w:rsid w:val="007F743E"/>
    <w:rsid w:val="008047B7"/>
    <w:rsid w:val="008605A8"/>
    <w:rsid w:val="009109C8"/>
    <w:rsid w:val="009229D9"/>
    <w:rsid w:val="0099055F"/>
    <w:rsid w:val="009B2F66"/>
    <w:rsid w:val="009F4508"/>
    <w:rsid w:val="00A9784B"/>
    <w:rsid w:val="00AA73AC"/>
    <w:rsid w:val="00AB1B98"/>
    <w:rsid w:val="00AB4756"/>
    <w:rsid w:val="00AB541B"/>
    <w:rsid w:val="00B4037A"/>
    <w:rsid w:val="00B8229B"/>
    <w:rsid w:val="00B95B59"/>
    <w:rsid w:val="00BA2E62"/>
    <w:rsid w:val="00BA70DE"/>
    <w:rsid w:val="00BB2968"/>
    <w:rsid w:val="00C21165"/>
    <w:rsid w:val="00C24531"/>
    <w:rsid w:val="00C35151"/>
    <w:rsid w:val="00C927B3"/>
    <w:rsid w:val="00CE5252"/>
    <w:rsid w:val="00D32356"/>
    <w:rsid w:val="00D323F5"/>
    <w:rsid w:val="00D345C3"/>
    <w:rsid w:val="00D34704"/>
    <w:rsid w:val="00D715CF"/>
    <w:rsid w:val="00D84EB4"/>
    <w:rsid w:val="00D86A05"/>
    <w:rsid w:val="00DA52AD"/>
    <w:rsid w:val="00DB16F3"/>
    <w:rsid w:val="00DD4854"/>
    <w:rsid w:val="00DE5496"/>
    <w:rsid w:val="00E1339D"/>
    <w:rsid w:val="00E26570"/>
    <w:rsid w:val="00EB14BE"/>
    <w:rsid w:val="00EE5EA0"/>
    <w:rsid w:val="00EF374C"/>
    <w:rsid w:val="00F44745"/>
    <w:rsid w:val="00F641E8"/>
    <w:rsid w:val="00F81DAD"/>
    <w:rsid w:val="00FA6A7B"/>
    <w:rsid w:val="00FC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213B88-F363-4C19-B340-258310D6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52AD"/>
    <w:pPr>
      <w:spacing w:after="0" w:line="240" w:lineRule="auto"/>
    </w:pPr>
    <w:rPr>
      <w:rFonts w:eastAsiaTheme="minorHAnsi"/>
      <w:sz w:val="16"/>
      <w:szCs w:val="16"/>
      <w:lang w:eastAsia="en-US"/>
    </w:rPr>
  </w:style>
  <w:style w:type="paragraph" w:customStyle="1" w:styleId="Default">
    <w:name w:val="Default"/>
    <w:uiPriority w:val="99"/>
    <w:rsid w:val="00D347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-11">
    <w:name w:val="Цветной список - Акцент 11"/>
    <w:basedOn w:val="a"/>
    <w:qFormat/>
    <w:rsid w:val="00D347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4">
    <w:name w:val="Новый"/>
    <w:basedOn w:val="a"/>
    <w:rsid w:val="00D86A05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en-US"/>
    </w:rPr>
  </w:style>
  <w:style w:type="paragraph" w:styleId="a5">
    <w:name w:val="List Paragraph"/>
    <w:basedOn w:val="a"/>
    <w:link w:val="a6"/>
    <w:uiPriority w:val="99"/>
    <w:qFormat/>
    <w:rsid w:val="00D86A05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D71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461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3">
    <w:name w:val="Заголовок 3+"/>
    <w:basedOn w:val="a"/>
    <w:uiPriority w:val="99"/>
    <w:rsid w:val="00581BC2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table" w:styleId="a8">
    <w:name w:val="Table Grid"/>
    <w:basedOn w:val="a1"/>
    <w:rsid w:val="00581BC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Абзац списка Знак"/>
    <w:link w:val="a5"/>
    <w:uiPriority w:val="99"/>
    <w:locked/>
    <w:rsid w:val="00D323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63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10194</TotalTime>
  <Pages>1</Pages>
  <Words>3887</Words>
  <Characters>22161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№132</dc:creator>
  <cp:keywords/>
  <dc:description/>
  <cp:lastModifiedBy>Школа 132</cp:lastModifiedBy>
  <cp:revision>14</cp:revision>
  <dcterms:created xsi:type="dcterms:W3CDTF">2017-09-23T10:07:00Z</dcterms:created>
  <dcterms:modified xsi:type="dcterms:W3CDTF">2021-03-22T13:08:00Z</dcterms:modified>
</cp:coreProperties>
</file>